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17" w:rsidRPr="004E6E17" w:rsidRDefault="004E6E17" w:rsidP="004E6E17">
      <w:pPr>
        <w:jc w:val="right"/>
        <w:rPr>
          <w:rFonts w:asciiTheme="majorHAnsi" w:hAnsiTheme="majorHAnsi"/>
          <w:b/>
          <w:sz w:val="28"/>
          <w:szCs w:val="28"/>
        </w:rPr>
      </w:pPr>
      <w:r w:rsidRPr="004E6E17">
        <w:rPr>
          <w:rFonts w:asciiTheme="majorHAnsi" w:hAnsiTheme="majorHAnsi"/>
          <w:b/>
          <w:sz w:val="28"/>
          <w:szCs w:val="28"/>
        </w:rPr>
        <w:t xml:space="preserve">ANNEXURE – </w:t>
      </w:r>
      <w:proofErr w:type="gramStart"/>
      <w:r w:rsidRPr="004E6E17">
        <w:rPr>
          <w:rFonts w:asciiTheme="majorHAnsi" w:hAnsiTheme="majorHAnsi"/>
          <w:b/>
          <w:sz w:val="28"/>
          <w:szCs w:val="28"/>
        </w:rPr>
        <w:t>V(</w:t>
      </w:r>
      <w:proofErr w:type="gramEnd"/>
      <w:r w:rsidRPr="004E6E17">
        <w:rPr>
          <w:rFonts w:asciiTheme="majorHAnsi" w:hAnsiTheme="majorHAnsi"/>
          <w:b/>
          <w:sz w:val="28"/>
          <w:szCs w:val="28"/>
        </w:rPr>
        <w:t>A)</w:t>
      </w:r>
      <w:r w:rsidRPr="004E6E17">
        <w:rPr>
          <w:rFonts w:asciiTheme="majorHAnsi" w:hAnsiTheme="majorHAnsi"/>
          <w:b/>
          <w:sz w:val="28"/>
          <w:szCs w:val="28"/>
        </w:rPr>
        <w:tab/>
      </w:r>
    </w:p>
    <w:p w:rsidR="004E6E17" w:rsidRPr="004E6E17" w:rsidRDefault="004E6E17" w:rsidP="004E6E17">
      <w:pPr>
        <w:tabs>
          <w:tab w:val="center" w:pos="5400"/>
          <w:tab w:val="right" w:pos="10800"/>
        </w:tabs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tabs>
          <w:tab w:val="center" w:pos="5400"/>
          <w:tab w:val="right" w:pos="10800"/>
        </w:tabs>
        <w:jc w:val="center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 xml:space="preserve">Evaluative Report of the Department of </w:t>
      </w:r>
      <w:r w:rsidRPr="004E6E17">
        <w:rPr>
          <w:rFonts w:asciiTheme="majorHAnsi" w:hAnsiTheme="majorHAnsi"/>
          <w:b/>
          <w:sz w:val="24"/>
          <w:szCs w:val="24"/>
          <w:u w:val="single"/>
        </w:rPr>
        <w:t>IT &amp; Mathematics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Faculty Profile, adequacy and competency of faculty.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630"/>
        <w:gridCol w:w="2040"/>
        <w:gridCol w:w="2520"/>
      </w:tblGrid>
      <w:tr w:rsidR="004E6E17" w:rsidRPr="004E6E17" w:rsidTr="009C1B8E">
        <w:trPr>
          <w:jc w:val="center"/>
        </w:trPr>
        <w:tc>
          <w:tcPr>
            <w:tcW w:w="251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6E17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63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6E17">
              <w:rPr>
                <w:rFonts w:asciiTheme="majorHAnsi" w:hAnsiTheme="majorHAnsi"/>
                <w:b/>
                <w:sz w:val="24"/>
                <w:szCs w:val="24"/>
              </w:rPr>
              <w:t>Qualification</w:t>
            </w:r>
          </w:p>
        </w:tc>
        <w:tc>
          <w:tcPr>
            <w:tcW w:w="204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6E17">
              <w:rPr>
                <w:rFonts w:asciiTheme="majorHAnsi" w:hAnsiTheme="majorHAnsi"/>
                <w:b/>
                <w:sz w:val="24"/>
                <w:szCs w:val="24"/>
              </w:rPr>
              <w:t>Teaching Experience</w:t>
            </w:r>
          </w:p>
        </w:tc>
        <w:tc>
          <w:tcPr>
            <w:tcW w:w="252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6E17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  <w:p w:rsidR="004E6E17" w:rsidRPr="004E6E17" w:rsidRDefault="004E6E17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E6E17" w:rsidRPr="004E6E17" w:rsidTr="009C1B8E">
        <w:trPr>
          <w:trHeight w:val="330"/>
          <w:jc w:val="center"/>
        </w:trPr>
        <w:tc>
          <w:tcPr>
            <w:tcW w:w="251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RUPANKA BHUYAN</w:t>
            </w:r>
          </w:p>
        </w:tc>
        <w:tc>
          <w:tcPr>
            <w:tcW w:w="263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 xml:space="preserve">M.C.A., ‘A’ Level, </w:t>
            </w:r>
          </w:p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S.T.C. (Embedded Sys.)</w:t>
            </w:r>
          </w:p>
        </w:tc>
        <w:tc>
          <w:tcPr>
            <w:tcW w:w="204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12 years</w:t>
            </w:r>
          </w:p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 xml:space="preserve">Senior Lecturer &amp; </w:t>
            </w:r>
            <w:proofErr w:type="spellStart"/>
            <w:r w:rsidRPr="004E6E17">
              <w:rPr>
                <w:rFonts w:asciiTheme="majorHAnsi" w:hAnsiTheme="majorHAnsi"/>
                <w:sz w:val="24"/>
                <w:szCs w:val="24"/>
              </w:rPr>
              <w:t>HoD</w:t>
            </w:r>
            <w:proofErr w:type="spellEnd"/>
          </w:p>
        </w:tc>
      </w:tr>
      <w:tr w:rsidR="004E6E17" w:rsidRPr="004E6E17" w:rsidTr="009C1B8E">
        <w:trPr>
          <w:trHeight w:val="362"/>
          <w:jc w:val="center"/>
        </w:trPr>
        <w:tc>
          <w:tcPr>
            <w:tcW w:w="251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O BHOPEN SINGH</w:t>
            </w:r>
          </w:p>
        </w:tc>
        <w:tc>
          <w:tcPr>
            <w:tcW w:w="263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M.C.A.</w:t>
            </w:r>
          </w:p>
        </w:tc>
        <w:tc>
          <w:tcPr>
            <w:tcW w:w="204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10 years</w:t>
            </w:r>
          </w:p>
        </w:tc>
        <w:tc>
          <w:tcPr>
            <w:tcW w:w="252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Lecturer</w:t>
            </w:r>
          </w:p>
        </w:tc>
      </w:tr>
      <w:tr w:rsidR="004E6E17" w:rsidRPr="004E6E17" w:rsidTr="009C1B8E">
        <w:trPr>
          <w:trHeight w:val="412"/>
          <w:jc w:val="center"/>
        </w:trPr>
        <w:tc>
          <w:tcPr>
            <w:tcW w:w="251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KAMAL HUSSAIN</w:t>
            </w:r>
          </w:p>
        </w:tc>
        <w:tc>
          <w:tcPr>
            <w:tcW w:w="263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E6E17">
              <w:rPr>
                <w:rFonts w:asciiTheme="majorHAnsi" w:hAnsiTheme="majorHAnsi"/>
                <w:sz w:val="24"/>
                <w:szCs w:val="24"/>
              </w:rPr>
              <w:t>B.Tech</w:t>
            </w:r>
            <w:proofErr w:type="spellEnd"/>
            <w:r w:rsidRPr="004E6E1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5 years</w:t>
            </w:r>
          </w:p>
        </w:tc>
        <w:tc>
          <w:tcPr>
            <w:tcW w:w="252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Faculty Associate</w:t>
            </w:r>
          </w:p>
        </w:tc>
      </w:tr>
    </w:tbl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ind w:left="720"/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ind w:left="720"/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ind w:left="720"/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ind w:left="720"/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ind w:left="720"/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ind w:firstLine="720"/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 xml:space="preserve">Students Profile: </w:t>
      </w:r>
    </w:p>
    <w:p w:rsidR="004E6E17" w:rsidRPr="004E6E17" w:rsidRDefault="004E6E17" w:rsidP="004E6E17">
      <w:pPr>
        <w:ind w:left="1080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 xml:space="preserve">Number of students registered for the course: </w:t>
      </w:r>
      <w:r w:rsidRPr="004E6E17">
        <w:rPr>
          <w:rFonts w:asciiTheme="majorHAnsi" w:hAnsiTheme="majorHAnsi"/>
          <w:sz w:val="24"/>
          <w:szCs w:val="24"/>
        </w:rPr>
        <w:t>IT &amp; Mathematics</w:t>
      </w:r>
    </w:p>
    <w:tbl>
      <w:tblPr>
        <w:tblpPr w:leftFromText="180" w:rightFromText="180" w:vertAnchor="text" w:horzAnchor="page" w:tblpXSpec="center" w:tblpY="9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749"/>
        <w:gridCol w:w="1020"/>
        <w:gridCol w:w="797"/>
      </w:tblGrid>
      <w:tr w:rsidR="004E6E17" w:rsidRPr="004E6E17" w:rsidTr="009C1B8E">
        <w:trPr>
          <w:trHeight w:val="143"/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E6E17"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E6E17">
              <w:rPr>
                <w:rFonts w:asciiTheme="majorHAnsi" w:hAnsiTheme="majorHAnsi"/>
                <w:b/>
                <w:sz w:val="24"/>
                <w:szCs w:val="24"/>
              </w:rPr>
              <w:t>Male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E6E17">
              <w:rPr>
                <w:rFonts w:asciiTheme="majorHAnsi" w:hAnsiTheme="majorHAnsi"/>
                <w:b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E6E17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</w:tr>
      <w:tr w:rsidR="004E6E17" w:rsidRPr="004E6E17" w:rsidTr="009C1B8E">
        <w:trPr>
          <w:trHeight w:val="195"/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BCA2 (Class of 2012-2015)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</w:tr>
      <w:tr w:rsidR="004E6E17" w:rsidRPr="004E6E17" w:rsidTr="009C1B8E">
        <w:trPr>
          <w:trHeight w:val="195"/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BCA4 (Class of 2011-2014)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</w:tr>
      <w:tr w:rsidR="004E6E17" w:rsidRPr="004E6E17" w:rsidTr="009C1B8E">
        <w:trPr>
          <w:trHeight w:val="195"/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BCA6 (Class of 2010-2013)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4E6E17" w:rsidRPr="004E6E17" w:rsidTr="009C1B8E">
        <w:trPr>
          <w:trHeight w:val="195"/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BBA2 (Class of 2012-2015)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4E6E17" w:rsidRPr="004E6E17" w:rsidTr="009C1B8E">
        <w:trPr>
          <w:trHeight w:val="195"/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BBA6 (Class of 2010-2013)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4E6E17" w:rsidRPr="004E6E17" w:rsidTr="009C1B8E">
        <w:trPr>
          <w:trHeight w:val="195"/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MBA2 (Class of  2012-2014)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</w:tbl>
    <w:p w:rsidR="004E6E17" w:rsidRPr="004E6E17" w:rsidRDefault="004E6E17" w:rsidP="004E6E17">
      <w:pPr>
        <w:tabs>
          <w:tab w:val="left" w:pos="4800"/>
        </w:tabs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br w:type="textWrapping" w:clear="all"/>
      </w: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 xml:space="preserve">Changes made in the courses or </w:t>
      </w:r>
      <w:proofErr w:type="spellStart"/>
      <w:r w:rsidRPr="004E6E17">
        <w:rPr>
          <w:rFonts w:asciiTheme="majorHAnsi" w:hAnsiTheme="majorHAnsi"/>
          <w:b/>
          <w:sz w:val="24"/>
          <w:szCs w:val="24"/>
        </w:rPr>
        <w:t>programmes</w:t>
      </w:r>
      <w:proofErr w:type="spellEnd"/>
      <w:r w:rsidRPr="004E6E17">
        <w:rPr>
          <w:rFonts w:asciiTheme="majorHAnsi" w:hAnsiTheme="majorHAnsi"/>
          <w:b/>
          <w:sz w:val="24"/>
          <w:szCs w:val="24"/>
        </w:rPr>
        <w:t xml:space="preserve"> in last year and the contribution of the faculty to those changes.</w:t>
      </w:r>
    </w:p>
    <w:p w:rsidR="004E6E17" w:rsidRPr="004E6E17" w:rsidRDefault="004E6E17" w:rsidP="004E6E17">
      <w:pPr>
        <w:numPr>
          <w:ilvl w:val="0"/>
          <w:numId w:val="4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Some of the new courses that have been introduced and existing courses where modifications </w:t>
      </w:r>
    </w:p>
    <w:p w:rsidR="004E6E17" w:rsidRPr="004E6E17" w:rsidRDefault="004E6E17" w:rsidP="004E6E17">
      <w:pPr>
        <w:ind w:left="1134" w:firstLine="306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have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been done for the </w:t>
      </w:r>
      <w:r w:rsidRPr="004E6E17">
        <w:rPr>
          <w:rFonts w:asciiTheme="majorHAnsi" w:hAnsiTheme="majorHAnsi"/>
          <w:b/>
          <w:sz w:val="24"/>
          <w:szCs w:val="24"/>
          <w:u w:val="single"/>
        </w:rPr>
        <w:t>BCA program</w:t>
      </w:r>
      <w:r w:rsidRPr="004E6E17">
        <w:rPr>
          <w:rFonts w:asciiTheme="majorHAnsi" w:hAnsiTheme="majorHAnsi"/>
          <w:sz w:val="24"/>
          <w:szCs w:val="24"/>
        </w:rPr>
        <w:t xml:space="preserve"> in the upcoming</w:t>
      </w:r>
      <w:r w:rsidRPr="004E6E17">
        <w:rPr>
          <w:rFonts w:asciiTheme="majorHAnsi" w:hAnsiTheme="majorHAnsi"/>
          <w:i/>
          <w:sz w:val="24"/>
          <w:szCs w:val="24"/>
        </w:rPr>
        <w:t xml:space="preserve"> academic session</w:t>
      </w:r>
      <w:r w:rsidRPr="004E6E17">
        <w:rPr>
          <w:rFonts w:asciiTheme="majorHAnsi" w:hAnsiTheme="majorHAnsi"/>
          <w:sz w:val="24"/>
          <w:szCs w:val="24"/>
        </w:rPr>
        <w:t xml:space="preserve"> are listed below: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232"/>
        <w:gridCol w:w="3906"/>
        <w:gridCol w:w="1497"/>
        <w:gridCol w:w="2779"/>
      </w:tblGrid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Program/</w:t>
            </w:r>
          </w:p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Course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Course Type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Remarks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BCA/1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Computer Fundamentals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 &amp; Title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BCA/1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Mathematics – I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BCA/2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 Programming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Syllabus Newly Designed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BCA/2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Digital Organization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 &amp; Title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BCA/2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Mathematics – I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BCA/3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Data Structures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Syllabus Newly Designed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BCA/3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 xml:space="preserve">Object Oriented </w:t>
            </w:r>
          </w:p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Programming using C++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 &amp; Title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BCA/3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Operations Research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BCA/4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Fundamentals of Operating Systems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 &amp; Title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BCA/4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 xml:space="preserve">Software Engineering 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Syllabus Newly Designed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BCA/4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E6E17">
              <w:rPr>
                <w:rFonts w:asciiTheme="majorHAnsi" w:hAnsiTheme="majorHAnsi"/>
                <w:sz w:val="24"/>
                <w:szCs w:val="24"/>
              </w:rPr>
              <w:t>DoT</w:t>
            </w:r>
            <w:proofErr w:type="spellEnd"/>
            <w:r w:rsidRPr="004E6E17">
              <w:rPr>
                <w:rFonts w:asciiTheme="majorHAnsi" w:hAnsiTheme="majorHAnsi"/>
                <w:sz w:val="24"/>
                <w:szCs w:val="24"/>
              </w:rPr>
              <w:t xml:space="preserve"> NET Technologies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Syllabus Newly Designed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BCA/5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Computer Graphics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NEW COURSE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BCA/5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Advanced Java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Syllabus Newly Designed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BCA/5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ASP.NET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Syllabus Newly Designed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BCA/5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Perl Programming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NEW COURSE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BCA/5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Linux &amp; Shell Programming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NEW COURSE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BCA/5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Artificial Intelligence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NEW COURSE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BCA/5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Data Warehousing &amp; Data Mining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Syllabus Newly Designed</w:t>
            </w:r>
          </w:p>
        </w:tc>
      </w:tr>
      <w:tr w:rsidR="004E6E17" w:rsidRPr="004E6E17" w:rsidTr="009C1B8E">
        <w:trPr>
          <w:jc w:val="center"/>
        </w:trPr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BCA/5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Theory of Computation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0" w:type="auto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NEW COURSE</w:t>
            </w:r>
          </w:p>
        </w:tc>
      </w:tr>
    </w:tbl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4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Some of the new courses that have been introduced and existing courses where modifications </w:t>
      </w:r>
    </w:p>
    <w:p w:rsidR="004E6E17" w:rsidRPr="004E6E17" w:rsidRDefault="004E6E17" w:rsidP="004E6E17">
      <w:pPr>
        <w:ind w:left="1134" w:firstLine="306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have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been done for the </w:t>
      </w:r>
      <w:r w:rsidRPr="004E6E17">
        <w:rPr>
          <w:rFonts w:asciiTheme="majorHAnsi" w:hAnsiTheme="majorHAnsi"/>
          <w:b/>
          <w:sz w:val="24"/>
          <w:szCs w:val="24"/>
          <w:u w:val="single"/>
        </w:rPr>
        <w:t>BBA program</w:t>
      </w:r>
      <w:r w:rsidRPr="004E6E17">
        <w:rPr>
          <w:rFonts w:asciiTheme="majorHAnsi" w:hAnsiTheme="majorHAnsi"/>
          <w:sz w:val="24"/>
          <w:szCs w:val="24"/>
        </w:rPr>
        <w:t xml:space="preserve"> in the upcoming</w:t>
      </w:r>
      <w:r w:rsidRPr="004E6E17">
        <w:rPr>
          <w:rFonts w:asciiTheme="majorHAnsi" w:hAnsiTheme="majorHAnsi"/>
          <w:i/>
          <w:sz w:val="24"/>
          <w:szCs w:val="24"/>
        </w:rPr>
        <w:t xml:space="preserve"> academic session</w:t>
      </w:r>
      <w:r w:rsidRPr="004E6E17">
        <w:rPr>
          <w:rFonts w:asciiTheme="majorHAnsi" w:hAnsiTheme="majorHAnsi"/>
          <w:sz w:val="24"/>
          <w:szCs w:val="24"/>
        </w:rPr>
        <w:t xml:space="preserve"> are listed below: 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434"/>
        <w:gridCol w:w="2788"/>
        <w:gridCol w:w="1680"/>
        <w:gridCol w:w="3072"/>
      </w:tblGrid>
      <w:tr w:rsidR="004E6E17" w:rsidRPr="004E6E17" w:rsidTr="009C1B8E">
        <w:trPr>
          <w:jc w:val="center"/>
        </w:trPr>
        <w:tc>
          <w:tcPr>
            <w:tcW w:w="101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1434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Program/</w:t>
            </w:r>
          </w:p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278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Course</w:t>
            </w:r>
          </w:p>
        </w:tc>
        <w:tc>
          <w:tcPr>
            <w:tcW w:w="168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Course Type</w:t>
            </w:r>
          </w:p>
        </w:tc>
        <w:tc>
          <w:tcPr>
            <w:tcW w:w="3072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Remarks</w:t>
            </w:r>
          </w:p>
        </w:tc>
      </w:tr>
      <w:tr w:rsidR="004E6E17" w:rsidRPr="004E6E17" w:rsidTr="009C1B8E">
        <w:trPr>
          <w:jc w:val="center"/>
        </w:trPr>
        <w:tc>
          <w:tcPr>
            <w:tcW w:w="101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BBA/1</w:t>
            </w:r>
          </w:p>
        </w:tc>
        <w:tc>
          <w:tcPr>
            <w:tcW w:w="278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Computer Fundamentals</w:t>
            </w:r>
          </w:p>
        </w:tc>
        <w:tc>
          <w:tcPr>
            <w:tcW w:w="168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3072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 &amp; Title</w:t>
            </w:r>
          </w:p>
        </w:tc>
      </w:tr>
      <w:tr w:rsidR="004E6E17" w:rsidRPr="004E6E17" w:rsidTr="009C1B8E">
        <w:trPr>
          <w:jc w:val="center"/>
        </w:trPr>
        <w:tc>
          <w:tcPr>
            <w:tcW w:w="101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BBA/2</w:t>
            </w:r>
          </w:p>
        </w:tc>
        <w:tc>
          <w:tcPr>
            <w:tcW w:w="278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PC Software</w:t>
            </w:r>
          </w:p>
        </w:tc>
        <w:tc>
          <w:tcPr>
            <w:tcW w:w="168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3072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 &amp; Title</w:t>
            </w:r>
          </w:p>
        </w:tc>
      </w:tr>
    </w:tbl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4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Some of the new courses that have been introduced and existing courses where modifications </w:t>
      </w:r>
    </w:p>
    <w:p w:rsidR="004E6E17" w:rsidRPr="004E6E17" w:rsidRDefault="004E6E17" w:rsidP="004E6E17">
      <w:pPr>
        <w:ind w:left="1134" w:firstLine="306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have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been done for the </w:t>
      </w:r>
      <w:r w:rsidRPr="004E6E17">
        <w:rPr>
          <w:rFonts w:asciiTheme="majorHAnsi" w:hAnsiTheme="majorHAnsi"/>
          <w:b/>
          <w:sz w:val="24"/>
          <w:szCs w:val="24"/>
          <w:u w:val="single"/>
        </w:rPr>
        <w:t xml:space="preserve">B.Com. </w:t>
      </w:r>
      <w:proofErr w:type="gramStart"/>
      <w:r w:rsidRPr="004E6E17">
        <w:rPr>
          <w:rFonts w:asciiTheme="majorHAnsi" w:hAnsiTheme="majorHAnsi"/>
          <w:b/>
          <w:sz w:val="24"/>
          <w:szCs w:val="24"/>
          <w:u w:val="single"/>
        </w:rPr>
        <w:t>program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in the upcoming</w:t>
      </w:r>
      <w:r w:rsidRPr="004E6E17">
        <w:rPr>
          <w:rFonts w:asciiTheme="majorHAnsi" w:hAnsiTheme="majorHAnsi"/>
          <w:i/>
          <w:sz w:val="24"/>
          <w:szCs w:val="24"/>
        </w:rPr>
        <w:t xml:space="preserve"> academic session</w:t>
      </w:r>
      <w:r w:rsidRPr="004E6E17">
        <w:rPr>
          <w:rFonts w:asciiTheme="majorHAnsi" w:hAnsiTheme="majorHAnsi"/>
          <w:sz w:val="24"/>
          <w:szCs w:val="24"/>
        </w:rPr>
        <w:t xml:space="preserve"> are listed below: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434"/>
        <w:gridCol w:w="4348"/>
        <w:gridCol w:w="1460"/>
        <w:gridCol w:w="1872"/>
      </w:tblGrid>
      <w:tr w:rsidR="004E6E17" w:rsidRPr="004E6E17" w:rsidTr="009C1B8E">
        <w:trPr>
          <w:jc w:val="center"/>
        </w:trPr>
        <w:tc>
          <w:tcPr>
            <w:tcW w:w="101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1434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Program/</w:t>
            </w:r>
          </w:p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434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Course</w:t>
            </w:r>
          </w:p>
        </w:tc>
        <w:tc>
          <w:tcPr>
            <w:tcW w:w="132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Course Type</w:t>
            </w:r>
          </w:p>
        </w:tc>
        <w:tc>
          <w:tcPr>
            <w:tcW w:w="1872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Remarks</w:t>
            </w:r>
          </w:p>
        </w:tc>
      </w:tr>
      <w:tr w:rsidR="004E6E17" w:rsidRPr="004E6E17" w:rsidTr="009C1B8E">
        <w:trPr>
          <w:jc w:val="center"/>
        </w:trPr>
        <w:tc>
          <w:tcPr>
            <w:tcW w:w="101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E6E17">
              <w:rPr>
                <w:rFonts w:asciiTheme="majorHAnsi" w:hAnsiTheme="majorHAnsi"/>
                <w:sz w:val="24"/>
                <w:szCs w:val="24"/>
              </w:rPr>
              <w:t>BCom</w:t>
            </w:r>
            <w:proofErr w:type="spellEnd"/>
            <w:r w:rsidRPr="004E6E17">
              <w:rPr>
                <w:rFonts w:asciiTheme="majorHAnsi" w:hAnsiTheme="majorHAnsi"/>
                <w:sz w:val="24"/>
                <w:szCs w:val="24"/>
              </w:rPr>
              <w:t>/2</w:t>
            </w:r>
          </w:p>
        </w:tc>
        <w:tc>
          <w:tcPr>
            <w:tcW w:w="434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Computer Fundamentals for Commerce</w:t>
            </w:r>
          </w:p>
        </w:tc>
        <w:tc>
          <w:tcPr>
            <w:tcW w:w="132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1872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NEW COURSE</w:t>
            </w:r>
          </w:p>
        </w:tc>
      </w:tr>
      <w:tr w:rsidR="004E6E17" w:rsidRPr="004E6E17" w:rsidTr="009C1B8E">
        <w:trPr>
          <w:jc w:val="center"/>
        </w:trPr>
        <w:tc>
          <w:tcPr>
            <w:tcW w:w="101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E6E17">
              <w:rPr>
                <w:rFonts w:asciiTheme="majorHAnsi" w:hAnsiTheme="majorHAnsi"/>
                <w:sz w:val="24"/>
                <w:szCs w:val="24"/>
              </w:rPr>
              <w:t>BCom</w:t>
            </w:r>
            <w:proofErr w:type="spellEnd"/>
            <w:r w:rsidRPr="004E6E17">
              <w:rPr>
                <w:rFonts w:asciiTheme="majorHAnsi" w:hAnsiTheme="majorHAnsi"/>
                <w:sz w:val="24"/>
                <w:szCs w:val="24"/>
              </w:rPr>
              <w:t>/6</w:t>
            </w:r>
          </w:p>
        </w:tc>
        <w:tc>
          <w:tcPr>
            <w:tcW w:w="434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PC Software for Business</w:t>
            </w:r>
          </w:p>
        </w:tc>
        <w:tc>
          <w:tcPr>
            <w:tcW w:w="132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1872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NEW COURSE</w:t>
            </w:r>
          </w:p>
        </w:tc>
      </w:tr>
    </w:tbl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4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Some of the new courses that have been introduced and existing courses where modifications </w:t>
      </w:r>
    </w:p>
    <w:p w:rsidR="004E6E17" w:rsidRPr="004E6E17" w:rsidRDefault="004E6E17" w:rsidP="004E6E17">
      <w:pPr>
        <w:ind w:left="1134" w:firstLine="306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have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been done for the </w:t>
      </w:r>
      <w:r w:rsidRPr="004E6E17">
        <w:rPr>
          <w:rFonts w:asciiTheme="majorHAnsi" w:hAnsiTheme="majorHAnsi"/>
          <w:b/>
          <w:sz w:val="24"/>
          <w:szCs w:val="24"/>
          <w:u w:val="single"/>
        </w:rPr>
        <w:t>MBA program</w:t>
      </w:r>
      <w:r w:rsidRPr="004E6E17">
        <w:rPr>
          <w:rFonts w:asciiTheme="majorHAnsi" w:hAnsiTheme="majorHAnsi"/>
          <w:sz w:val="24"/>
          <w:szCs w:val="24"/>
        </w:rPr>
        <w:t xml:space="preserve"> in the upcoming</w:t>
      </w:r>
      <w:r w:rsidRPr="004E6E17">
        <w:rPr>
          <w:rFonts w:asciiTheme="majorHAnsi" w:hAnsiTheme="majorHAnsi"/>
          <w:i/>
          <w:sz w:val="24"/>
          <w:szCs w:val="24"/>
        </w:rPr>
        <w:t xml:space="preserve"> academic session</w:t>
      </w:r>
      <w:r w:rsidRPr="004E6E17">
        <w:rPr>
          <w:rFonts w:asciiTheme="majorHAnsi" w:hAnsiTheme="majorHAnsi"/>
          <w:sz w:val="24"/>
          <w:szCs w:val="24"/>
        </w:rPr>
        <w:t xml:space="preserve"> are listed below: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434"/>
        <w:gridCol w:w="3748"/>
        <w:gridCol w:w="1680"/>
        <w:gridCol w:w="2112"/>
      </w:tblGrid>
      <w:tr w:rsidR="004E6E17" w:rsidRPr="004E6E17" w:rsidTr="009C1B8E">
        <w:trPr>
          <w:jc w:val="center"/>
        </w:trPr>
        <w:tc>
          <w:tcPr>
            <w:tcW w:w="101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1434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Program/</w:t>
            </w:r>
          </w:p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374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Course</w:t>
            </w:r>
          </w:p>
        </w:tc>
        <w:tc>
          <w:tcPr>
            <w:tcW w:w="168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Course Type</w:t>
            </w:r>
          </w:p>
        </w:tc>
        <w:tc>
          <w:tcPr>
            <w:tcW w:w="2112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Remarks</w:t>
            </w:r>
          </w:p>
        </w:tc>
      </w:tr>
      <w:tr w:rsidR="004E6E17" w:rsidRPr="004E6E17" w:rsidTr="009C1B8E">
        <w:trPr>
          <w:jc w:val="center"/>
        </w:trPr>
        <w:tc>
          <w:tcPr>
            <w:tcW w:w="101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MBA/1</w:t>
            </w:r>
          </w:p>
        </w:tc>
        <w:tc>
          <w:tcPr>
            <w:tcW w:w="374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Information Systems for Managers</w:t>
            </w:r>
          </w:p>
        </w:tc>
        <w:tc>
          <w:tcPr>
            <w:tcW w:w="168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2112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</w:t>
            </w:r>
          </w:p>
        </w:tc>
      </w:tr>
      <w:tr w:rsidR="004E6E17" w:rsidRPr="004E6E17" w:rsidTr="009C1B8E">
        <w:trPr>
          <w:jc w:val="center"/>
        </w:trPr>
        <w:tc>
          <w:tcPr>
            <w:tcW w:w="101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MBA/2</w:t>
            </w:r>
          </w:p>
        </w:tc>
        <w:tc>
          <w:tcPr>
            <w:tcW w:w="3748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Enterprise Wide Information Systems</w:t>
            </w:r>
          </w:p>
        </w:tc>
        <w:tc>
          <w:tcPr>
            <w:tcW w:w="1680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Compulsory</w:t>
            </w:r>
          </w:p>
        </w:tc>
        <w:tc>
          <w:tcPr>
            <w:tcW w:w="2112" w:type="dxa"/>
            <w:shd w:val="clear" w:color="auto" w:fill="auto"/>
          </w:tcPr>
          <w:p w:rsidR="004E6E17" w:rsidRPr="004E6E17" w:rsidRDefault="004E6E17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4E6E17">
              <w:rPr>
                <w:rFonts w:asciiTheme="majorHAnsi" w:hAnsiTheme="majorHAnsi"/>
                <w:sz w:val="24"/>
                <w:szCs w:val="24"/>
              </w:rPr>
              <w:t>Modified Syllabus</w:t>
            </w:r>
          </w:p>
        </w:tc>
      </w:tr>
    </w:tbl>
    <w:p w:rsidR="004E6E17" w:rsidRPr="004E6E17" w:rsidRDefault="004E6E17" w:rsidP="004E6E17">
      <w:pPr>
        <w:ind w:left="36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 xml:space="preserve">Trend in the success rate and </w:t>
      </w:r>
      <w:proofErr w:type="spellStart"/>
      <w:r w:rsidRPr="004E6E17">
        <w:rPr>
          <w:rFonts w:asciiTheme="majorHAnsi" w:hAnsiTheme="majorHAnsi"/>
          <w:b/>
          <w:sz w:val="24"/>
          <w:szCs w:val="24"/>
        </w:rPr>
        <w:t>drop out</w:t>
      </w:r>
      <w:proofErr w:type="spellEnd"/>
      <w:r w:rsidRPr="004E6E17">
        <w:rPr>
          <w:rFonts w:asciiTheme="majorHAnsi" w:hAnsiTheme="majorHAnsi"/>
          <w:b/>
          <w:sz w:val="24"/>
          <w:szCs w:val="24"/>
        </w:rPr>
        <w:t xml:space="preserve"> rate of students in last year.</w:t>
      </w:r>
    </w:p>
    <w:p w:rsidR="004E6E17" w:rsidRPr="004E6E17" w:rsidRDefault="004E6E17" w:rsidP="004E6E17">
      <w:pPr>
        <w:ind w:left="144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ind w:left="144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Success rate: </w:t>
      </w:r>
      <w:r w:rsidRPr="004E6E17">
        <w:rPr>
          <w:rFonts w:asciiTheme="majorHAnsi" w:hAnsiTheme="majorHAnsi"/>
          <w:sz w:val="24"/>
          <w:szCs w:val="24"/>
          <w:u w:val="single"/>
        </w:rPr>
        <w:t>100%</w:t>
      </w:r>
      <w:r w:rsidRPr="004E6E17">
        <w:rPr>
          <w:rFonts w:asciiTheme="majorHAnsi" w:hAnsiTheme="majorHAnsi"/>
          <w:sz w:val="24"/>
          <w:szCs w:val="24"/>
        </w:rPr>
        <w:t xml:space="preserve">                    Dropout rate: </w:t>
      </w:r>
      <w:r w:rsidRPr="004E6E17">
        <w:rPr>
          <w:rFonts w:asciiTheme="majorHAnsi" w:hAnsiTheme="majorHAnsi"/>
          <w:sz w:val="24"/>
          <w:szCs w:val="24"/>
          <w:u w:val="single"/>
        </w:rPr>
        <w:t>0%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Learning resources of the department like library, computers, laboratories and other such resources.</w:t>
      </w:r>
    </w:p>
    <w:p w:rsidR="004E6E17" w:rsidRPr="004E6E17" w:rsidRDefault="004E6E17" w:rsidP="004E6E17">
      <w:pPr>
        <w:ind w:left="1080"/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lastRenderedPageBreak/>
        <w:t xml:space="preserve">The IT &amp; Mathematics Department utilizes: </w:t>
      </w:r>
    </w:p>
    <w:p w:rsidR="004E6E17" w:rsidRPr="004E6E17" w:rsidRDefault="004E6E17" w:rsidP="004E6E17">
      <w:pPr>
        <w:numPr>
          <w:ilvl w:val="0"/>
          <w:numId w:val="4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the resources of the University’s Library (which is kept up to date with latest editions of IT and </w:t>
      </w:r>
    </w:p>
    <w:p w:rsidR="004E6E17" w:rsidRPr="004E6E17" w:rsidRDefault="004E6E17" w:rsidP="004E6E17">
      <w:pPr>
        <w:ind w:left="1134" w:firstLine="306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related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Text Books, Reference Books, Magazines, Journals etc.) </w:t>
      </w:r>
    </w:p>
    <w:p w:rsidR="004E6E17" w:rsidRPr="004E6E17" w:rsidRDefault="004E6E17" w:rsidP="004E6E17">
      <w:pPr>
        <w:numPr>
          <w:ilvl w:val="0"/>
          <w:numId w:val="4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the PCs of the University’s Computer Lab which houses the </w:t>
      </w:r>
      <w:r w:rsidRPr="004E6E17">
        <w:rPr>
          <w:rFonts w:asciiTheme="majorHAnsi" w:hAnsiTheme="majorHAnsi"/>
          <w:i/>
          <w:sz w:val="24"/>
          <w:szCs w:val="24"/>
        </w:rPr>
        <w:t>first and only</w:t>
      </w:r>
      <w:r w:rsidRPr="004E6E17">
        <w:rPr>
          <w:rFonts w:asciiTheme="majorHAnsi" w:hAnsiTheme="majorHAnsi"/>
          <w:sz w:val="24"/>
          <w:szCs w:val="24"/>
        </w:rPr>
        <w:t xml:space="preserve"> Linux-Servers-based </w:t>
      </w:r>
    </w:p>
    <w:p w:rsidR="004E6E17" w:rsidRPr="004E6E17" w:rsidRDefault="004E6E17" w:rsidP="004E6E17">
      <w:pPr>
        <w:ind w:left="1134" w:firstLine="306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network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among the Universities in the state of Nagaland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Enhancement of the learning resources in last year.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Modern programming tools such as </w:t>
      </w:r>
      <w:proofErr w:type="spellStart"/>
      <w:r w:rsidRPr="004E6E17">
        <w:rPr>
          <w:rFonts w:asciiTheme="majorHAnsi" w:hAnsiTheme="majorHAnsi"/>
          <w:b/>
          <w:i/>
          <w:sz w:val="24"/>
          <w:szCs w:val="24"/>
        </w:rPr>
        <w:t>Netbeans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, </w:t>
      </w:r>
      <w:r w:rsidRPr="004E6E17">
        <w:rPr>
          <w:rFonts w:asciiTheme="majorHAnsi" w:hAnsiTheme="majorHAnsi"/>
          <w:b/>
          <w:i/>
          <w:sz w:val="24"/>
          <w:szCs w:val="24"/>
        </w:rPr>
        <w:t>Eclipse</w:t>
      </w:r>
      <w:r w:rsidRPr="004E6E17">
        <w:rPr>
          <w:rFonts w:asciiTheme="majorHAnsi" w:hAnsiTheme="majorHAnsi"/>
          <w:sz w:val="24"/>
          <w:szCs w:val="24"/>
        </w:rPr>
        <w:t xml:space="preserve"> and other traditional Linux based </w:t>
      </w:r>
    </w:p>
    <w:p w:rsidR="004E6E17" w:rsidRPr="004E6E17" w:rsidRDefault="004E6E17" w:rsidP="004E6E17">
      <w:pPr>
        <w:ind w:left="1080" w:firstLine="360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compilers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such as </w:t>
      </w:r>
      <w:proofErr w:type="spellStart"/>
      <w:r w:rsidRPr="004E6E17">
        <w:rPr>
          <w:rFonts w:asciiTheme="majorHAnsi" w:hAnsiTheme="majorHAnsi"/>
          <w:b/>
          <w:i/>
          <w:sz w:val="24"/>
          <w:szCs w:val="24"/>
        </w:rPr>
        <w:t>gcc</w:t>
      </w:r>
      <w:proofErr w:type="spellEnd"/>
      <w:r w:rsidRPr="004E6E17">
        <w:rPr>
          <w:rFonts w:asciiTheme="majorHAnsi" w:hAnsiTheme="majorHAnsi"/>
          <w:b/>
          <w:i/>
          <w:sz w:val="24"/>
          <w:szCs w:val="24"/>
        </w:rPr>
        <w:t>,</w:t>
      </w:r>
      <w:r w:rsidRPr="004E6E1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4E6E17">
        <w:rPr>
          <w:rFonts w:asciiTheme="majorHAnsi" w:hAnsiTheme="majorHAnsi"/>
          <w:b/>
          <w:i/>
          <w:sz w:val="24"/>
          <w:szCs w:val="24"/>
        </w:rPr>
        <w:t>gcj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etc. have been commissioned in the Computer Lab. </w:t>
      </w: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Open Source relational database servers such as </w:t>
      </w:r>
      <w:proofErr w:type="spellStart"/>
      <w:r w:rsidRPr="004E6E17">
        <w:rPr>
          <w:rFonts w:asciiTheme="majorHAnsi" w:hAnsiTheme="majorHAnsi"/>
          <w:b/>
          <w:i/>
          <w:sz w:val="24"/>
          <w:szCs w:val="24"/>
        </w:rPr>
        <w:t>MySQL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have been installed, for giving students </w:t>
      </w:r>
    </w:p>
    <w:p w:rsidR="004E6E17" w:rsidRPr="004E6E17" w:rsidRDefault="004E6E17" w:rsidP="004E6E17">
      <w:pPr>
        <w:ind w:left="1080" w:firstLine="360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hands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on experience with state-of-the-art </w:t>
      </w:r>
      <w:r w:rsidRPr="004E6E17">
        <w:rPr>
          <w:rFonts w:asciiTheme="majorHAnsi" w:hAnsiTheme="majorHAnsi"/>
          <w:i/>
          <w:sz w:val="24"/>
          <w:szCs w:val="24"/>
        </w:rPr>
        <w:t>relational database</w:t>
      </w:r>
      <w:r w:rsidRPr="004E6E17">
        <w:rPr>
          <w:rFonts w:asciiTheme="majorHAnsi" w:hAnsiTheme="majorHAnsi"/>
          <w:sz w:val="24"/>
          <w:szCs w:val="24"/>
        </w:rPr>
        <w:t xml:space="preserve"> technologies.</w:t>
      </w:r>
    </w:p>
    <w:p w:rsidR="004E6E17" w:rsidRPr="004E6E17" w:rsidRDefault="004E6E17" w:rsidP="004E6E17">
      <w:pPr>
        <w:ind w:left="1080" w:firstLine="36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Modern Teaching methods in practice other than the lecture method.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Presentations (Power Point aided), </w:t>
      </w: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Summer Internship,</w:t>
      </w: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Major Project,</w:t>
      </w: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Case Studies, </w:t>
      </w: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Seminars,</w:t>
      </w: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Live Demos (in the Lab), etc. 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 xml:space="preserve">Participation of teachers in academic and personal counseling of students. 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As and when the need arises, teachers of the department conducts counseling/advising for some of the weak students.</w:t>
      </w:r>
      <w:proofErr w:type="gramEnd"/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 xml:space="preserve">Details of faculty development </w:t>
      </w:r>
      <w:proofErr w:type="spellStart"/>
      <w:r w:rsidRPr="004E6E17">
        <w:rPr>
          <w:rFonts w:asciiTheme="majorHAnsi" w:hAnsiTheme="majorHAnsi"/>
          <w:b/>
          <w:sz w:val="24"/>
          <w:szCs w:val="24"/>
        </w:rPr>
        <w:t>programmes</w:t>
      </w:r>
      <w:proofErr w:type="spellEnd"/>
      <w:r w:rsidRPr="004E6E17">
        <w:rPr>
          <w:rFonts w:asciiTheme="majorHAnsi" w:hAnsiTheme="majorHAnsi"/>
          <w:b/>
          <w:sz w:val="24"/>
          <w:szCs w:val="24"/>
        </w:rPr>
        <w:t xml:space="preserve"> and teachers who benefited during last year.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There was no FDP (Faculty Development </w:t>
      </w:r>
      <w:proofErr w:type="spellStart"/>
      <w:r w:rsidRPr="004E6E17">
        <w:rPr>
          <w:rFonts w:asciiTheme="majorHAnsi" w:hAnsiTheme="majorHAnsi"/>
          <w:sz w:val="24"/>
          <w:szCs w:val="24"/>
        </w:rPr>
        <w:t>Programme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) held during 2012. </w:t>
      </w: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During 2011 </w:t>
      </w:r>
      <w:r w:rsidRPr="004E6E17">
        <w:rPr>
          <w:rFonts w:asciiTheme="majorHAnsi" w:hAnsiTheme="majorHAnsi"/>
          <w:i/>
          <w:sz w:val="24"/>
          <w:szCs w:val="24"/>
        </w:rPr>
        <w:t xml:space="preserve">Mr. O </w:t>
      </w:r>
      <w:proofErr w:type="spellStart"/>
      <w:r w:rsidRPr="004E6E17">
        <w:rPr>
          <w:rFonts w:asciiTheme="majorHAnsi" w:hAnsiTheme="majorHAnsi"/>
          <w:i/>
          <w:sz w:val="24"/>
          <w:szCs w:val="24"/>
        </w:rPr>
        <w:t>Bhopen</w:t>
      </w:r>
      <w:proofErr w:type="spellEnd"/>
      <w:r w:rsidRPr="004E6E17">
        <w:rPr>
          <w:rFonts w:asciiTheme="majorHAnsi" w:hAnsiTheme="majorHAnsi"/>
          <w:i/>
          <w:sz w:val="24"/>
          <w:szCs w:val="24"/>
        </w:rPr>
        <w:t xml:space="preserve"> Singh</w:t>
      </w:r>
      <w:r w:rsidRPr="004E6E17">
        <w:rPr>
          <w:rFonts w:asciiTheme="majorHAnsi" w:hAnsiTheme="majorHAnsi"/>
          <w:sz w:val="24"/>
          <w:szCs w:val="24"/>
        </w:rPr>
        <w:t xml:space="preserve">, Faculty </w:t>
      </w:r>
      <w:proofErr w:type="gramStart"/>
      <w:r w:rsidRPr="004E6E17">
        <w:rPr>
          <w:rFonts w:asciiTheme="majorHAnsi" w:hAnsiTheme="majorHAnsi"/>
          <w:sz w:val="24"/>
          <w:szCs w:val="24"/>
        </w:rPr>
        <w:t>Associate,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attended the FDP 2011. </w:t>
      </w: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During 2010 </w:t>
      </w:r>
      <w:r w:rsidRPr="004E6E17">
        <w:rPr>
          <w:rFonts w:asciiTheme="majorHAnsi" w:hAnsiTheme="majorHAnsi"/>
          <w:i/>
          <w:sz w:val="24"/>
          <w:szCs w:val="24"/>
        </w:rPr>
        <w:t xml:space="preserve">Mr. </w:t>
      </w:r>
      <w:proofErr w:type="spellStart"/>
      <w:r w:rsidRPr="004E6E17">
        <w:rPr>
          <w:rFonts w:asciiTheme="majorHAnsi" w:hAnsiTheme="majorHAnsi"/>
          <w:i/>
          <w:sz w:val="24"/>
          <w:szCs w:val="24"/>
        </w:rPr>
        <w:t>Rupanka</w:t>
      </w:r>
      <w:proofErr w:type="spellEnd"/>
      <w:r w:rsidRPr="004E6E17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4E6E17">
        <w:rPr>
          <w:rFonts w:asciiTheme="majorHAnsi" w:hAnsiTheme="majorHAnsi"/>
          <w:i/>
          <w:sz w:val="24"/>
          <w:szCs w:val="24"/>
        </w:rPr>
        <w:t>Bhuyan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, Senior Lecturer, attended the FDP 2010 and attained the </w:t>
      </w:r>
      <w:r w:rsidRPr="004E6E17">
        <w:rPr>
          <w:rFonts w:asciiTheme="majorHAnsi" w:hAnsiTheme="majorHAnsi"/>
          <w:b/>
          <w:i/>
          <w:sz w:val="24"/>
          <w:szCs w:val="24"/>
        </w:rPr>
        <w:t>1</w:t>
      </w:r>
      <w:r w:rsidRPr="004E6E17">
        <w:rPr>
          <w:rFonts w:asciiTheme="majorHAnsi" w:hAnsiTheme="majorHAnsi"/>
          <w:b/>
          <w:i/>
          <w:sz w:val="24"/>
          <w:szCs w:val="24"/>
          <w:vertAlign w:val="superscript"/>
        </w:rPr>
        <w:t>st</w:t>
      </w:r>
      <w:r w:rsidRPr="004E6E17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4E6E17" w:rsidRPr="004E6E17" w:rsidRDefault="004E6E17" w:rsidP="004E6E17">
      <w:pPr>
        <w:ind w:left="1080" w:firstLine="36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b/>
          <w:i/>
          <w:sz w:val="24"/>
          <w:szCs w:val="24"/>
        </w:rPr>
        <w:t>Rank</w:t>
      </w:r>
      <w:r w:rsidRPr="004E6E17">
        <w:rPr>
          <w:rFonts w:asciiTheme="majorHAnsi" w:hAnsiTheme="majorHAnsi"/>
          <w:sz w:val="24"/>
          <w:szCs w:val="24"/>
        </w:rPr>
        <w:t xml:space="preserve"> in the IT Domain. </w:t>
      </w: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lastRenderedPageBreak/>
        <w:t xml:space="preserve">During 2009 </w:t>
      </w:r>
      <w:r w:rsidRPr="004E6E17">
        <w:rPr>
          <w:rFonts w:asciiTheme="majorHAnsi" w:hAnsiTheme="majorHAnsi"/>
          <w:i/>
          <w:sz w:val="24"/>
          <w:szCs w:val="24"/>
        </w:rPr>
        <w:t xml:space="preserve">Mr. </w:t>
      </w:r>
      <w:proofErr w:type="spellStart"/>
      <w:r w:rsidRPr="004E6E17">
        <w:rPr>
          <w:rFonts w:asciiTheme="majorHAnsi" w:hAnsiTheme="majorHAnsi"/>
          <w:i/>
          <w:sz w:val="24"/>
          <w:szCs w:val="24"/>
        </w:rPr>
        <w:t>Rupanka</w:t>
      </w:r>
      <w:proofErr w:type="spellEnd"/>
      <w:r w:rsidRPr="004E6E17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4E6E17">
        <w:rPr>
          <w:rFonts w:asciiTheme="majorHAnsi" w:hAnsiTheme="majorHAnsi"/>
          <w:i/>
          <w:sz w:val="24"/>
          <w:szCs w:val="24"/>
        </w:rPr>
        <w:t>Bhuyan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, Senior Lecturer, attended the FDP 2009 and attained the </w:t>
      </w:r>
      <w:r w:rsidRPr="004E6E17">
        <w:rPr>
          <w:rFonts w:asciiTheme="majorHAnsi" w:hAnsiTheme="majorHAnsi"/>
          <w:b/>
          <w:i/>
          <w:sz w:val="24"/>
          <w:szCs w:val="24"/>
        </w:rPr>
        <w:t>1</w:t>
      </w:r>
      <w:r w:rsidRPr="004E6E17">
        <w:rPr>
          <w:rFonts w:asciiTheme="majorHAnsi" w:hAnsiTheme="majorHAnsi"/>
          <w:b/>
          <w:i/>
          <w:sz w:val="24"/>
          <w:szCs w:val="24"/>
          <w:vertAlign w:val="superscript"/>
        </w:rPr>
        <w:t>st</w:t>
      </w:r>
      <w:r w:rsidRPr="004E6E17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4E6E17" w:rsidRPr="004E6E17" w:rsidRDefault="004E6E17" w:rsidP="004E6E17">
      <w:pPr>
        <w:ind w:left="1080" w:firstLine="36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b/>
          <w:i/>
          <w:sz w:val="24"/>
          <w:szCs w:val="24"/>
        </w:rPr>
        <w:t>Rank</w:t>
      </w:r>
      <w:r w:rsidRPr="004E6E17">
        <w:rPr>
          <w:rFonts w:asciiTheme="majorHAnsi" w:hAnsiTheme="majorHAnsi"/>
          <w:sz w:val="24"/>
          <w:szCs w:val="24"/>
        </w:rPr>
        <w:t xml:space="preserve"> in the IT Domain.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Participation of teachers in academic activities other than teaching and research.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Pr="004E6E17">
        <w:rPr>
          <w:rFonts w:asciiTheme="majorHAnsi" w:hAnsiTheme="majorHAnsi"/>
          <w:sz w:val="24"/>
          <w:szCs w:val="24"/>
        </w:rPr>
        <w:t>Rupanka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E17">
        <w:rPr>
          <w:rFonts w:asciiTheme="majorHAnsi" w:hAnsiTheme="majorHAnsi"/>
          <w:sz w:val="24"/>
          <w:szCs w:val="24"/>
        </w:rPr>
        <w:t>Bhuyan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, Sr. Lecturer, conducted a Seminar on </w:t>
      </w:r>
      <w:r w:rsidRPr="004E6E17">
        <w:rPr>
          <w:rFonts w:asciiTheme="majorHAnsi" w:hAnsiTheme="majorHAnsi"/>
          <w:i/>
          <w:sz w:val="24"/>
          <w:szCs w:val="24"/>
        </w:rPr>
        <w:t xml:space="preserve">Career </w:t>
      </w:r>
      <w:proofErr w:type="spellStart"/>
      <w:r w:rsidRPr="004E6E17">
        <w:rPr>
          <w:rFonts w:asciiTheme="majorHAnsi" w:hAnsiTheme="majorHAnsi"/>
          <w:i/>
          <w:sz w:val="24"/>
          <w:szCs w:val="24"/>
        </w:rPr>
        <w:t>Counselling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at Gospel </w:t>
      </w:r>
    </w:p>
    <w:p w:rsidR="004E6E17" w:rsidRPr="004E6E17" w:rsidRDefault="004E6E17" w:rsidP="004E6E17">
      <w:pPr>
        <w:ind w:left="1080" w:firstLine="36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Studio, </w:t>
      </w:r>
      <w:proofErr w:type="spellStart"/>
      <w:r w:rsidRPr="004E6E17">
        <w:rPr>
          <w:rFonts w:asciiTheme="majorHAnsi" w:hAnsiTheme="majorHAnsi"/>
          <w:sz w:val="24"/>
          <w:szCs w:val="24"/>
        </w:rPr>
        <w:t>Dimapur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for the </w:t>
      </w:r>
      <w:proofErr w:type="spellStart"/>
      <w:r w:rsidRPr="004E6E17">
        <w:rPr>
          <w:rFonts w:asciiTheme="majorHAnsi" w:hAnsiTheme="majorHAnsi"/>
          <w:i/>
          <w:sz w:val="24"/>
          <w:szCs w:val="24"/>
        </w:rPr>
        <w:t>Kashiram</w:t>
      </w:r>
      <w:proofErr w:type="spellEnd"/>
      <w:r w:rsidRPr="004E6E17">
        <w:rPr>
          <w:rFonts w:asciiTheme="majorHAnsi" w:hAnsiTheme="majorHAnsi"/>
          <w:i/>
          <w:sz w:val="24"/>
          <w:szCs w:val="24"/>
        </w:rPr>
        <w:t xml:space="preserve"> Youth </w:t>
      </w:r>
      <w:proofErr w:type="spellStart"/>
      <w:r w:rsidRPr="004E6E17">
        <w:rPr>
          <w:rFonts w:asciiTheme="majorHAnsi" w:hAnsiTheme="majorHAnsi"/>
          <w:i/>
          <w:sz w:val="24"/>
          <w:szCs w:val="24"/>
        </w:rPr>
        <w:t>Organisation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during May 2012. </w:t>
      </w:r>
    </w:p>
    <w:p w:rsidR="004E6E17" w:rsidRPr="004E6E17" w:rsidRDefault="004E6E17" w:rsidP="004E6E17">
      <w:pPr>
        <w:numPr>
          <w:ilvl w:val="0"/>
          <w:numId w:val="3"/>
        </w:numPr>
        <w:spacing w:before="120" w:after="0" w:line="240" w:lineRule="auto"/>
        <w:ind w:left="1077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The following </w:t>
      </w:r>
      <w:r w:rsidRPr="004E6E17">
        <w:rPr>
          <w:rFonts w:asciiTheme="majorHAnsi" w:hAnsiTheme="majorHAnsi"/>
          <w:sz w:val="24"/>
          <w:szCs w:val="24"/>
          <w:u w:val="single"/>
        </w:rPr>
        <w:t>Faculty Members</w:t>
      </w:r>
      <w:r w:rsidRPr="004E6E17">
        <w:rPr>
          <w:rFonts w:asciiTheme="majorHAnsi" w:hAnsiTheme="majorHAnsi"/>
          <w:sz w:val="24"/>
          <w:szCs w:val="24"/>
        </w:rPr>
        <w:t xml:space="preserve"> of the Department are members of the </w:t>
      </w:r>
      <w:proofErr w:type="spellStart"/>
      <w:r w:rsidRPr="004E6E17">
        <w:rPr>
          <w:rFonts w:asciiTheme="majorHAnsi" w:hAnsiTheme="majorHAnsi"/>
          <w:sz w:val="24"/>
          <w:szCs w:val="24"/>
        </w:rPr>
        <w:t>BoS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(Board of Studies) </w:t>
      </w:r>
    </w:p>
    <w:p w:rsidR="004E6E17" w:rsidRPr="004E6E17" w:rsidRDefault="004E6E17" w:rsidP="004E6E17">
      <w:pPr>
        <w:ind w:left="1440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which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is instrumental in contributions towards </w:t>
      </w:r>
      <w:proofErr w:type="spellStart"/>
      <w:r w:rsidRPr="004E6E17">
        <w:rPr>
          <w:rFonts w:asciiTheme="majorHAnsi" w:hAnsiTheme="majorHAnsi"/>
          <w:sz w:val="24"/>
          <w:szCs w:val="24"/>
        </w:rPr>
        <w:t>updation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of course syllabus, suggestions of new courses/programs etc.: </w:t>
      </w:r>
    </w:p>
    <w:p w:rsidR="004E6E17" w:rsidRPr="004E6E17" w:rsidRDefault="004E6E17" w:rsidP="004E6E17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144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Pr="004E6E17">
        <w:rPr>
          <w:rFonts w:asciiTheme="majorHAnsi" w:hAnsiTheme="majorHAnsi"/>
          <w:sz w:val="24"/>
          <w:szCs w:val="24"/>
        </w:rPr>
        <w:t>Rupanka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E17">
        <w:rPr>
          <w:rFonts w:asciiTheme="majorHAnsi" w:hAnsiTheme="majorHAnsi"/>
          <w:sz w:val="24"/>
          <w:szCs w:val="24"/>
        </w:rPr>
        <w:t>Bhuyan</w:t>
      </w:r>
      <w:proofErr w:type="spellEnd"/>
      <w:r w:rsidRPr="004E6E17">
        <w:rPr>
          <w:rFonts w:asciiTheme="majorHAnsi" w:hAnsiTheme="majorHAnsi"/>
          <w:sz w:val="24"/>
          <w:szCs w:val="24"/>
        </w:rPr>
        <w:t>, Sr. Lecturer</w:t>
      </w:r>
    </w:p>
    <w:p w:rsidR="004E6E17" w:rsidRPr="004E6E17" w:rsidRDefault="004E6E17" w:rsidP="004E6E17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144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Mr. O </w:t>
      </w:r>
      <w:proofErr w:type="spellStart"/>
      <w:r w:rsidRPr="004E6E17">
        <w:rPr>
          <w:rFonts w:asciiTheme="majorHAnsi" w:hAnsiTheme="majorHAnsi"/>
          <w:sz w:val="24"/>
          <w:szCs w:val="24"/>
        </w:rPr>
        <w:t>Bhopen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Singh, Lecturer</w:t>
      </w:r>
    </w:p>
    <w:p w:rsidR="004E6E17" w:rsidRPr="004E6E17" w:rsidRDefault="004E6E17" w:rsidP="004E6E17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144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Pr="004E6E17">
        <w:rPr>
          <w:rFonts w:asciiTheme="majorHAnsi" w:hAnsiTheme="majorHAnsi"/>
          <w:sz w:val="24"/>
          <w:szCs w:val="24"/>
        </w:rPr>
        <w:t>Kamal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E17">
        <w:rPr>
          <w:rFonts w:asciiTheme="majorHAnsi" w:hAnsiTheme="majorHAnsi"/>
          <w:sz w:val="24"/>
          <w:szCs w:val="24"/>
        </w:rPr>
        <w:t>Hussain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, Faculty Associate </w:t>
      </w:r>
    </w:p>
    <w:p w:rsidR="004E6E17" w:rsidRPr="004E6E17" w:rsidRDefault="004E6E17" w:rsidP="004E6E17">
      <w:pPr>
        <w:numPr>
          <w:ilvl w:val="0"/>
          <w:numId w:val="3"/>
        </w:numPr>
        <w:spacing w:before="120" w:after="0" w:line="240" w:lineRule="auto"/>
        <w:ind w:left="1077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Pr="004E6E17">
        <w:rPr>
          <w:rFonts w:asciiTheme="majorHAnsi" w:hAnsiTheme="majorHAnsi"/>
          <w:sz w:val="24"/>
          <w:szCs w:val="24"/>
        </w:rPr>
        <w:t>Rupanka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E17">
        <w:rPr>
          <w:rFonts w:asciiTheme="majorHAnsi" w:hAnsiTheme="majorHAnsi"/>
          <w:sz w:val="24"/>
          <w:szCs w:val="24"/>
        </w:rPr>
        <w:t>Bhuyan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, Sr. Lecturer, who is a member of University’s Academic Council has </w:t>
      </w:r>
    </w:p>
    <w:p w:rsidR="004E6E17" w:rsidRPr="004E6E17" w:rsidRDefault="004E6E17" w:rsidP="004E6E17">
      <w:pPr>
        <w:ind w:left="1080" w:firstLine="360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participated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in the </w:t>
      </w:r>
      <w:r w:rsidRPr="004E6E17">
        <w:rPr>
          <w:rFonts w:asciiTheme="majorHAnsi" w:hAnsiTheme="majorHAnsi"/>
          <w:i/>
          <w:sz w:val="24"/>
          <w:szCs w:val="24"/>
        </w:rPr>
        <w:t>1</w:t>
      </w:r>
      <w:r w:rsidRPr="004E6E17">
        <w:rPr>
          <w:rFonts w:asciiTheme="majorHAnsi" w:hAnsiTheme="majorHAnsi"/>
          <w:i/>
          <w:sz w:val="24"/>
          <w:szCs w:val="24"/>
          <w:vertAlign w:val="superscript"/>
        </w:rPr>
        <w:t>st</w:t>
      </w:r>
      <w:r w:rsidRPr="004E6E17">
        <w:rPr>
          <w:rFonts w:asciiTheme="majorHAnsi" w:hAnsiTheme="majorHAnsi"/>
          <w:i/>
          <w:sz w:val="24"/>
          <w:szCs w:val="24"/>
        </w:rPr>
        <w:t xml:space="preserve"> Academic Council Meeting</w:t>
      </w:r>
      <w:r w:rsidRPr="004E6E17">
        <w:rPr>
          <w:rFonts w:asciiTheme="majorHAnsi" w:hAnsiTheme="majorHAnsi"/>
          <w:sz w:val="24"/>
          <w:szCs w:val="24"/>
        </w:rPr>
        <w:t xml:space="preserve"> held during 2012.</w:t>
      </w:r>
    </w:p>
    <w:p w:rsidR="004E6E17" w:rsidRPr="004E6E17" w:rsidRDefault="004E6E17" w:rsidP="004E6E17">
      <w:pPr>
        <w:ind w:left="1080" w:firstLine="360"/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Collaborations with other departments and institutions at the national and international level and their outcome in last year.</w:t>
      </w:r>
    </w:p>
    <w:p w:rsidR="004E6E17" w:rsidRPr="004E6E17" w:rsidRDefault="004E6E17" w:rsidP="004E6E17">
      <w:pPr>
        <w:ind w:left="1080"/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As of now, the University has no collaborations with any other departments/institutions at the national or international level. After shifting to its permanent campus, academic/technical collaborations will be one of the priorities of the Department.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If research is a significant activity, what are the thrust areas of the department?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Data Mining </w:t>
      </w:r>
    </w:p>
    <w:p w:rsidR="004E6E17" w:rsidRPr="004E6E17" w:rsidRDefault="004E6E17" w:rsidP="004E6E17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144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Image Segmentation</w:t>
      </w:r>
    </w:p>
    <w:p w:rsidR="004E6E17" w:rsidRPr="004E6E17" w:rsidRDefault="004E6E17" w:rsidP="004E6E17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1440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E–Governance</w:t>
      </w:r>
    </w:p>
    <w:p w:rsidR="004E6E17" w:rsidRPr="004E6E17" w:rsidRDefault="004E6E17" w:rsidP="004E6E17">
      <w:pPr>
        <w:ind w:left="144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Details of the ongoing projects and projects completed in last year.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As the University is still awaiting UGC inspection, projects and grants from UGC have not been allocated yet.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Listed below are some of the ongoing/completed UG projects:</w:t>
      </w:r>
    </w:p>
    <w:p w:rsidR="004E6E17" w:rsidRPr="004E6E17" w:rsidRDefault="004E6E17" w:rsidP="004E6E17">
      <w:pPr>
        <w:ind w:left="1080"/>
        <w:rPr>
          <w:rFonts w:asciiTheme="majorHAnsi" w:hAnsiTheme="majorHAnsi"/>
          <w:i/>
          <w:sz w:val="24"/>
          <w:szCs w:val="24"/>
          <w:u w:val="single"/>
        </w:rPr>
      </w:pP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  <w:u w:val="single"/>
        </w:rPr>
      </w:pPr>
      <w:r w:rsidRPr="004E6E17">
        <w:rPr>
          <w:rFonts w:asciiTheme="majorHAnsi" w:hAnsiTheme="majorHAnsi"/>
          <w:i/>
          <w:sz w:val="24"/>
          <w:szCs w:val="24"/>
          <w:u w:val="single"/>
        </w:rPr>
        <w:lastRenderedPageBreak/>
        <w:t>Final Semester Projects Completed during 2012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OPD Records Maintenance System 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Musical Instruments Stock Information System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OPD Case Histories Information System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Student Marks Maintenance System</w:t>
      </w:r>
    </w:p>
    <w:p w:rsidR="004E6E17" w:rsidRPr="004E6E17" w:rsidRDefault="004E6E17" w:rsidP="004E6E17">
      <w:pPr>
        <w:ind w:left="1080"/>
        <w:rPr>
          <w:rFonts w:asciiTheme="majorHAnsi" w:hAnsiTheme="majorHAnsi"/>
          <w:i/>
          <w:sz w:val="24"/>
          <w:szCs w:val="24"/>
          <w:u w:val="single"/>
        </w:rPr>
      </w:pP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i/>
          <w:sz w:val="24"/>
          <w:szCs w:val="24"/>
          <w:u w:val="single"/>
        </w:rPr>
        <w:t>Ongoing Final Semester Projects during 2013 (shortened list)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Stock Inventory System for Motor Parts using VB.NET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Grocery Shop Sales Information System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Computer based SMS Application using Java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Simulation of a Router using Java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Design of a Simple Word Processor in VB6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Web based Video/Audio Library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Web based Video Player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Methods of continuous student assessment.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Internal Examinations (C1, C2 etc.), 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Class/Home Assignments, 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Class Attendance,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Class Activities, and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End Semester Examinations</w:t>
      </w:r>
    </w:p>
    <w:p w:rsidR="004E6E17" w:rsidRPr="004E6E17" w:rsidRDefault="004E6E17" w:rsidP="004E6E17">
      <w:pPr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Placement record of the past students and the contribution of the department to the student placements.</w:t>
      </w:r>
    </w:p>
    <w:p w:rsidR="004E6E17" w:rsidRPr="004E6E17" w:rsidRDefault="004E6E17" w:rsidP="004E6E17">
      <w:pPr>
        <w:ind w:left="360" w:firstLine="72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ind w:left="360" w:firstLine="720"/>
        <w:rPr>
          <w:rFonts w:asciiTheme="majorHAnsi" w:hAnsiTheme="majorHAnsi"/>
          <w:sz w:val="24"/>
          <w:szCs w:val="24"/>
          <w:u w:val="single"/>
        </w:rPr>
      </w:pPr>
      <w:r w:rsidRPr="004E6E17">
        <w:rPr>
          <w:rFonts w:asciiTheme="majorHAnsi" w:hAnsiTheme="majorHAnsi"/>
          <w:sz w:val="24"/>
          <w:szCs w:val="24"/>
          <w:u w:val="single"/>
        </w:rPr>
        <w:t>BCA (Class of 2009-2012):</w:t>
      </w:r>
    </w:p>
    <w:p w:rsidR="004E6E17" w:rsidRPr="004E6E17" w:rsidRDefault="004E6E17" w:rsidP="004E6E17">
      <w:pPr>
        <w:ind w:left="360" w:firstLine="72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Out of a total of four (4) students – 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Ms. </w:t>
      </w:r>
      <w:proofErr w:type="spellStart"/>
      <w:r w:rsidRPr="004E6E17">
        <w:rPr>
          <w:rFonts w:asciiTheme="majorHAnsi" w:hAnsiTheme="majorHAnsi"/>
          <w:sz w:val="24"/>
          <w:szCs w:val="24"/>
        </w:rPr>
        <w:t>Kaberi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Roy, has been successfully placed with a corporate located in </w:t>
      </w:r>
      <w:proofErr w:type="spellStart"/>
      <w:r w:rsidRPr="004E6E17">
        <w:rPr>
          <w:rFonts w:asciiTheme="majorHAnsi" w:hAnsiTheme="majorHAnsi"/>
          <w:sz w:val="24"/>
          <w:szCs w:val="24"/>
        </w:rPr>
        <w:t>Shillong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; two counseling sessions were done with the student by the </w:t>
      </w:r>
      <w:proofErr w:type="spellStart"/>
      <w:r w:rsidRPr="004E6E17">
        <w:rPr>
          <w:rFonts w:asciiTheme="majorHAnsi" w:hAnsiTheme="majorHAnsi"/>
          <w:sz w:val="24"/>
          <w:szCs w:val="24"/>
        </w:rPr>
        <w:t>HoD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of the Department prior to her </w:t>
      </w:r>
      <w:r w:rsidRPr="004E6E17">
        <w:rPr>
          <w:rFonts w:asciiTheme="majorHAnsi" w:hAnsiTheme="majorHAnsi"/>
          <w:i/>
          <w:sz w:val="24"/>
          <w:szCs w:val="24"/>
        </w:rPr>
        <w:t>applying for</w:t>
      </w:r>
      <w:r w:rsidRPr="004E6E17">
        <w:rPr>
          <w:rFonts w:asciiTheme="majorHAnsi" w:hAnsiTheme="majorHAnsi"/>
          <w:sz w:val="24"/>
          <w:szCs w:val="24"/>
        </w:rPr>
        <w:t xml:space="preserve"> and </w:t>
      </w:r>
      <w:r w:rsidRPr="004E6E17">
        <w:rPr>
          <w:rFonts w:asciiTheme="majorHAnsi" w:hAnsiTheme="majorHAnsi"/>
          <w:i/>
          <w:sz w:val="24"/>
          <w:szCs w:val="24"/>
        </w:rPr>
        <w:t>appearing in the job interview</w:t>
      </w:r>
      <w:r w:rsidRPr="004E6E17">
        <w:rPr>
          <w:rFonts w:asciiTheme="majorHAnsi" w:hAnsiTheme="majorHAnsi"/>
          <w:sz w:val="24"/>
          <w:szCs w:val="24"/>
        </w:rPr>
        <w:t xml:space="preserve">; 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Ms. </w:t>
      </w:r>
      <w:proofErr w:type="spellStart"/>
      <w:r w:rsidRPr="004E6E17">
        <w:rPr>
          <w:rFonts w:asciiTheme="majorHAnsi" w:hAnsiTheme="majorHAnsi"/>
          <w:sz w:val="24"/>
          <w:szCs w:val="24"/>
        </w:rPr>
        <w:t>Rongpangmenla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E17">
        <w:rPr>
          <w:rFonts w:asciiTheme="majorHAnsi" w:hAnsiTheme="majorHAnsi"/>
          <w:sz w:val="24"/>
          <w:szCs w:val="24"/>
        </w:rPr>
        <w:t>Imchen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, is preparing for the State Civil Services; </w:t>
      </w:r>
    </w:p>
    <w:p w:rsidR="004E6E17" w:rsidRPr="004E6E17" w:rsidRDefault="004E6E17" w:rsidP="004E6E1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Pr="004E6E17">
        <w:rPr>
          <w:rFonts w:asciiTheme="majorHAnsi" w:hAnsiTheme="majorHAnsi"/>
          <w:sz w:val="24"/>
          <w:szCs w:val="24"/>
        </w:rPr>
        <w:t>Alemkaba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E17">
        <w:rPr>
          <w:rFonts w:asciiTheme="majorHAnsi" w:hAnsiTheme="majorHAnsi"/>
          <w:sz w:val="24"/>
          <w:szCs w:val="24"/>
        </w:rPr>
        <w:t>Jamir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and Mr. </w:t>
      </w:r>
      <w:proofErr w:type="spellStart"/>
      <w:r w:rsidRPr="004E6E17">
        <w:rPr>
          <w:rFonts w:asciiTheme="majorHAnsi" w:hAnsiTheme="majorHAnsi"/>
          <w:sz w:val="24"/>
          <w:szCs w:val="24"/>
        </w:rPr>
        <w:t>Imlikaba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are engaged in their own Businesses. </w:t>
      </w:r>
    </w:p>
    <w:p w:rsidR="004E6E17" w:rsidRPr="004E6E17" w:rsidRDefault="004E6E17" w:rsidP="004E6E17">
      <w:pPr>
        <w:ind w:left="1080"/>
        <w:rPr>
          <w:rFonts w:asciiTheme="majorHAnsi" w:hAnsiTheme="majorHAnsi"/>
          <w:i/>
          <w:sz w:val="24"/>
          <w:szCs w:val="24"/>
        </w:rPr>
      </w:pPr>
      <w:r w:rsidRPr="004E6E17">
        <w:rPr>
          <w:rFonts w:asciiTheme="majorHAnsi" w:hAnsiTheme="majorHAnsi"/>
          <w:i/>
          <w:sz w:val="24"/>
          <w:szCs w:val="24"/>
        </w:rPr>
        <w:t>Note that, in general, the Placement Cell of the University handles the placement of the final year students.</w:t>
      </w:r>
    </w:p>
    <w:p w:rsidR="004E6E17" w:rsidRPr="004E6E17" w:rsidRDefault="004E6E17" w:rsidP="004E6E17">
      <w:pPr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>Involvement of students in academic/co-curricular and other activities of the department.</w:t>
      </w:r>
    </w:p>
    <w:p w:rsidR="004E6E17" w:rsidRPr="004E6E17" w:rsidRDefault="004E6E17" w:rsidP="004E6E17">
      <w:pPr>
        <w:ind w:left="1440"/>
        <w:rPr>
          <w:rFonts w:asciiTheme="majorHAnsi" w:hAnsiTheme="majorHAnsi"/>
          <w:b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BCA Students participated in the </w:t>
      </w:r>
      <w:r w:rsidRPr="004E6E17">
        <w:rPr>
          <w:rFonts w:asciiTheme="majorHAnsi" w:hAnsiTheme="majorHAnsi"/>
          <w:i/>
          <w:sz w:val="24"/>
          <w:szCs w:val="24"/>
        </w:rPr>
        <w:t>Annual Sports Meet</w:t>
      </w:r>
      <w:r w:rsidRPr="004E6E17">
        <w:rPr>
          <w:rFonts w:asciiTheme="majorHAnsi" w:hAnsiTheme="majorHAnsi"/>
          <w:sz w:val="24"/>
          <w:szCs w:val="24"/>
        </w:rPr>
        <w:t xml:space="preserve"> conducted by </w:t>
      </w:r>
      <w:proofErr w:type="spellStart"/>
      <w:r w:rsidRPr="004E6E17">
        <w:rPr>
          <w:rFonts w:asciiTheme="majorHAnsi" w:hAnsiTheme="majorHAnsi"/>
          <w:sz w:val="24"/>
          <w:szCs w:val="24"/>
        </w:rPr>
        <w:t>Icfai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University Nagaland in </w:t>
      </w:r>
    </w:p>
    <w:p w:rsidR="004E6E17" w:rsidRPr="004E6E17" w:rsidRDefault="004E6E17" w:rsidP="004E6E17">
      <w:pPr>
        <w:ind w:left="1134" w:firstLine="306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lastRenderedPageBreak/>
        <w:t>the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various sports events. </w:t>
      </w:r>
    </w:p>
    <w:p w:rsidR="004E6E17" w:rsidRPr="004E6E17" w:rsidRDefault="004E6E17" w:rsidP="004E6E17">
      <w:pPr>
        <w:numPr>
          <w:ilvl w:val="0"/>
          <w:numId w:val="3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BCA Students participated in the various technical and art events in the </w:t>
      </w:r>
      <w:proofErr w:type="spellStart"/>
      <w:r w:rsidRPr="004E6E17">
        <w:rPr>
          <w:rFonts w:asciiTheme="majorHAnsi" w:hAnsiTheme="majorHAnsi"/>
          <w:i/>
          <w:sz w:val="24"/>
          <w:szCs w:val="24"/>
        </w:rPr>
        <w:t>Zoomax</w:t>
      </w:r>
      <w:proofErr w:type="spellEnd"/>
      <w:r w:rsidRPr="004E6E17">
        <w:rPr>
          <w:rFonts w:asciiTheme="majorHAnsi" w:hAnsiTheme="majorHAnsi"/>
          <w:sz w:val="24"/>
          <w:szCs w:val="24"/>
        </w:rPr>
        <w:t xml:space="preserve"> </w:t>
      </w:r>
      <w:r w:rsidRPr="004E6E17">
        <w:rPr>
          <w:rFonts w:asciiTheme="majorHAnsi" w:hAnsiTheme="majorHAnsi"/>
          <w:i/>
          <w:sz w:val="24"/>
          <w:szCs w:val="24"/>
        </w:rPr>
        <w:t xml:space="preserve">Technical </w:t>
      </w:r>
    </w:p>
    <w:p w:rsidR="004E6E17" w:rsidRPr="004E6E17" w:rsidRDefault="004E6E17" w:rsidP="004E6E17">
      <w:pPr>
        <w:ind w:left="144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i/>
          <w:sz w:val="24"/>
          <w:szCs w:val="24"/>
        </w:rPr>
        <w:t>Festival</w:t>
      </w:r>
      <w:r w:rsidRPr="004E6E17">
        <w:rPr>
          <w:rFonts w:asciiTheme="majorHAnsi" w:hAnsiTheme="majorHAnsi"/>
          <w:sz w:val="24"/>
          <w:szCs w:val="24"/>
        </w:rPr>
        <w:t xml:space="preserve"> hosted by SETAM (School of Engineering, Technology &amp; Management), Nagaland University.</w:t>
      </w:r>
    </w:p>
    <w:p w:rsidR="004E6E17" w:rsidRPr="004E6E17" w:rsidRDefault="004E6E17" w:rsidP="004E6E17">
      <w:pPr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6E17">
        <w:rPr>
          <w:rFonts w:asciiTheme="majorHAnsi" w:hAnsiTheme="majorHAnsi"/>
          <w:b/>
          <w:sz w:val="24"/>
          <w:szCs w:val="24"/>
        </w:rPr>
        <w:t xml:space="preserve">Action Plan </w:t>
      </w:r>
      <w:proofErr w:type="gramStart"/>
      <w:r w:rsidRPr="004E6E17">
        <w:rPr>
          <w:rFonts w:asciiTheme="majorHAnsi" w:hAnsiTheme="majorHAnsi"/>
          <w:b/>
          <w:sz w:val="24"/>
          <w:szCs w:val="24"/>
        </w:rPr>
        <w:t>Of</w:t>
      </w:r>
      <w:proofErr w:type="gramEnd"/>
      <w:r w:rsidRPr="004E6E17">
        <w:rPr>
          <w:rFonts w:asciiTheme="majorHAnsi" w:hAnsiTheme="majorHAnsi"/>
          <w:b/>
          <w:sz w:val="24"/>
          <w:szCs w:val="24"/>
        </w:rPr>
        <w:t xml:space="preserve"> The Department Of </w:t>
      </w:r>
      <w:r w:rsidRPr="004E6E17">
        <w:rPr>
          <w:rFonts w:asciiTheme="majorHAnsi" w:hAnsiTheme="majorHAnsi"/>
          <w:b/>
          <w:sz w:val="24"/>
          <w:szCs w:val="24"/>
          <w:u w:val="single"/>
        </w:rPr>
        <w:t>IT &amp; Mathematics</w:t>
      </w:r>
      <w:r w:rsidRPr="004E6E17">
        <w:rPr>
          <w:rFonts w:asciiTheme="majorHAnsi" w:hAnsiTheme="majorHAnsi"/>
          <w:b/>
          <w:sz w:val="24"/>
          <w:szCs w:val="24"/>
        </w:rPr>
        <w:t xml:space="preserve"> For The Year 2013-2014.</w:t>
      </w:r>
    </w:p>
    <w:p w:rsidR="004E6E17" w:rsidRPr="004E6E17" w:rsidRDefault="004E6E17" w:rsidP="004E6E17">
      <w:pPr>
        <w:ind w:left="1080"/>
        <w:rPr>
          <w:rFonts w:asciiTheme="majorHAnsi" w:hAnsiTheme="majorHAnsi"/>
          <w:sz w:val="24"/>
          <w:szCs w:val="24"/>
        </w:rPr>
      </w:pPr>
    </w:p>
    <w:p w:rsidR="004E6E17" w:rsidRPr="004E6E17" w:rsidRDefault="004E6E17" w:rsidP="004E6E17">
      <w:pPr>
        <w:numPr>
          <w:ilvl w:val="0"/>
          <w:numId w:val="2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Incorporation of latest courses into the BCA </w:t>
      </w:r>
      <w:proofErr w:type="spellStart"/>
      <w:r w:rsidRPr="004E6E17">
        <w:rPr>
          <w:rFonts w:asciiTheme="majorHAnsi" w:hAnsiTheme="majorHAnsi"/>
          <w:sz w:val="24"/>
          <w:szCs w:val="24"/>
        </w:rPr>
        <w:t>programme</w:t>
      </w:r>
      <w:proofErr w:type="spellEnd"/>
      <w:r w:rsidRPr="004E6E17">
        <w:rPr>
          <w:rFonts w:asciiTheme="majorHAnsi" w:hAnsiTheme="majorHAnsi"/>
          <w:sz w:val="24"/>
          <w:szCs w:val="24"/>
        </w:rPr>
        <w:t>.</w:t>
      </w:r>
    </w:p>
    <w:p w:rsidR="004E6E17" w:rsidRPr="004E6E17" w:rsidRDefault="004E6E17" w:rsidP="004E6E17">
      <w:pPr>
        <w:numPr>
          <w:ilvl w:val="0"/>
          <w:numId w:val="2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 xml:space="preserve">Installation of new state-of-the-art technologies and software in the Computer Lab for students’ </w:t>
      </w:r>
    </w:p>
    <w:p w:rsidR="004E6E17" w:rsidRPr="004E6E17" w:rsidRDefault="004E6E17" w:rsidP="004E6E17">
      <w:pPr>
        <w:ind w:left="1134" w:firstLine="306"/>
        <w:rPr>
          <w:rFonts w:asciiTheme="majorHAnsi" w:hAnsiTheme="majorHAnsi"/>
          <w:sz w:val="24"/>
          <w:szCs w:val="24"/>
        </w:rPr>
      </w:pPr>
      <w:proofErr w:type="gramStart"/>
      <w:r w:rsidRPr="004E6E17">
        <w:rPr>
          <w:rFonts w:asciiTheme="majorHAnsi" w:hAnsiTheme="majorHAnsi"/>
          <w:sz w:val="24"/>
          <w:szCs w:val="24"/>
        </w:rPr>
        <w:t>learning</w:t>
      </w:r>
      <w:proofErr w:type="gramEnd"/>
      <w:r w:rsidRPr="004E6E17">
        <w:rPr>
          <w:rFonts w:asciiTheme="majorHAnsi" w:hAnsiTheme="majorHAnsi"/>
          <w:sz w:val="24"/>
          <w:szCs w:val="24"/>
        </w:rPr>
        <w:t xml:space="preserve"> purpose and usage. </w:t>
      </w:r>
    </w:p>
    <w:p w:rsidR="004E6E17" w:rsidRPr="004E6E17" w:rsidRDefault="004E6E17" w:rsidP="004E6E17">
      <w:pPr>
        <w:numPr>
          <w:ilvl w:val="0"/>
          <w:numId w:val="2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Industrial Visits.</w:t>
      </w:r>
    </w:p>
    <w:p w:rsidR="004E6E17" w:rsidRPr="004E6E17" w:rsidRDefault="004E6E17" w:rsidP="004E6E17">
      <w:pPr>
        <w:numPr>
          <w:ilvl w:val="0"/>
          <w:numId w:val="2"/>
        </w:numPr>
        <w:spacing w:after="0" w:line="240" w:lineRule="auto"/>
        <w:ind w:left="1134" w:firstLine="0"/>
        <w:rPr>
          <w:rFonts w:asciiTheme="majorHAnsi" w:hAnsiTheme="majorHAnsi"/>
          <w:sz w:val="24"/>
          <w:szCs w:val="24"/>
        </w:rPr>
      </w:pPr>
      <w:r w:rsidRPr="004E6E17">
        <w:rPr>
          <w:rFonts w:asciiTheme="majorHAnsi" w:hAnsiTheme="majorHAnsi"/>
          <w:sz w:val="24"/>
          <w:szCs w:val="24"/>
        </w:rPr>
        <w:t>Workshops/Seminars.</w:t>
      </w:r>
    </w:p>
    <w:p w:rsidR="0002434F" w:rsidRPr="004E6E17" w:rsidRDefault="0002434F">
      <w:pPr>
        <w:rPr>
          <w:rFonts w:asciiTheme="majorHAnsi" w:hAnsiTheme="majorHAnsi"/>
          <w:sz w:val="24"/>
          <w:szCs w:val="24"/>
        </w:rPr>
      </w:pPr>
    </w:p>
    <w:sectPr w:rsidR="0002434F" w:rsidRPr="004E6E17" w:rsidSect="000820CF">
      <w:pgSz w:w="12240" w:h="15840"/>
      <w:pgMar w:top="426" w:right="576" w:bottom="42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021"/>
    <w:multiLevelType w:val="hybridMultilevel"/>
    <w:tmpl w:val="901062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540F62">
      <w:start w:val="1"/>
      <w:numFmt w:val="bullet"/>
      <w:lvlText w:val=""/>
      <w:lvlJc w:val="left"/>
      <w:pPr>
        <w:tabs>
          <w:tab w:val="num" w:pos="1079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BA7E015C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 Rounded MT Bold" w:hAnsi="Arial Rounded MT Bold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F1E8C"/>
    <w:multiLevelType w:val="hybridMultilevel"/>
    <w:tmpl w:val="46FE156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1735A0"/>
    <w:multiLevelType w:val="hybridMultilevel"/>
    <w:tmpl w:val="E6028DD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316651"/>
    <w:multiLevelType w:val="hybridMultilevel"/>
    <w:tmpl w:val="19621BF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E17"/>
    <w:rsid w:val="0002434F"/>
    <w:rsid w:val="004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2013-07-11T09:31:00Z</cp:lastPrinted>
  <dcterms:created xsi:type="dcterms:W3CDTF">2013-07-11T09:30:00Z</dcterms:created>
  <dcterms:modified xsi:type="dcterms:W3CDTF">2013-07-11T09:32:00Z</dcterms:modified>
</cp:coreProperties>
</file>